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B3A7" w14:textId="2C8F88D1" w:rsidR="004638C5" w:rsidRPr="00DE7C8E" w:rsidRDefault="00785BF7">
      <w:pPr>
        <w:jc w:val="center"/>
        <w:rPr>
          <w:b/>
          <w:color w:val="auto"/>
          <w:sz w:val="24"/>
        </w:rPr>
      </w:pPr>
      <w:r w:rsidRPr="00DE7C8E">
        <w:rPr>
          <w:b/>
          <w:color w:val="auto"/>
          <w:sz w:val="24"/>
        </w:rPr>
        <w:t>АННОТАЦИЯ</w:t>
      </w:r>
    </w:p>
    <w:p w14:paraId="7488D30C" w14:textId="77777777" w:rsidR="004638C5" w:rsidRPr="00DE7C8E" w:rsidRDefault="00785BF7">
      <w:pPr>
        <w:jc w:val="center"/>
        <w:rPr>
          <w:color w:val="auto"/>
          <w:sz w:val="24"/>
        </w:rPr>
      </w:pPr>
      <w:r w:rsidRPr="00DE7C8E">
        <w:rPr>
          <w:b/>
          <w:color w:val="auto"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38C5" w:rsidRPr="00DE7C8E" w14:paraId="757EA9A7" w14:textId="77777777">
        <w:tc>
          <w:tcPr>
            <w:tcW w:w="3261" w:type="dxa"/>
            <w:shd w:val="clear" w:color="auto" w:fill="E7E6E6" w:themeFill="background2"/>
          </w:tcPr>
          <w:p w14:paraId="40157B34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3245FDF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Деловые коммуникации</w:t>
            </w:r>
          </w:p>
        </w:tc>
      </w:tr>
      <w:tr w:rsidR="004638C5" w:rsidRPr="00DE7C8E" w14:paraId="66918E02" w14:textId="77777777">
        <w:tc>
          <w:tcPr>
            <w:tcW w:w="3261" w:type="dxa"/>
            <w:shd w:val="clear" w:color="auto" w:fill="E7E6E6" w:themeFill="background2"/>
          </w:tcPr>
          <w:p w14:paraId="173F5BFD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8B72C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38.03.01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D581103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Экономика </w:t>
            </w:r>
          </w:p>
        </w:tc>
      </w:tr>
      <w:tr w:rsidR="004638C5" w:rsidRPr="00DE7C8E" w14:paraId="079AEDA2" w14:textId="77777777">
        <w:tc>
          <w:tcPr>
            <w:tcW w:w="3261" w:type="dxa"/>
            <w:shd w:val="clear" w:color="auto" w:fill="E7E6E6" w:themeFill="background2"/>
          </w:tcPr>
          <w:p w14:paraId="7901CE8C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55DB94F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Все профили</w:t>
            </w:r>
          </w:p>
        </w:tc>
      </w:tr>
      <w:tr w:rsidR="004638C5" w:rsidRPr="00DE7C8E" w14:paraId="0C775D33" w14:textId="77777777">
        <w:tc>
          <w:tcPr>
            <w:tcW w:w="3261" w:type="dxa"/>
            <w:shd w:val="clear" w:color="auto" w:fill="E7E6E6" w:themeFill="background2"/>
          </w:tcPr>
          <w:p w14:paraId="5D9B22D6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394546B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3 з.е.</w:t>
            </w:r>
          </w:p>
        </w:tc>
      </w:tr>
      <w:tr w:rsidR="004638C5" w:rsidRPr="00DE7C8E" w14:paraId="69E6A367" w14:textId="77777777">
        <w:tc>
          <w:tcPr>
            <w:tcW w:w="3261" w:type="dxa"/>
            <w:shd w:val="clear" w:color="auto" w:fill="E7E6E6" w:themeFill="background2"/>
          </w:tcPr>
          <w:p w14:paraId="5A3F1636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14407A9" w14:textId="54FAAA82" w:rsidR="004638C5" w:rsidRPr="00DE7C8E" w:rsidRDefault="00785BF7" w:rsidP="00405B81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Зачет </w:t>
            </w:r>
          </w:p>
        </w:tc>
      </w:tr>
      <w:tr w:rsidR="004638C5" w:rsidRPr="00DE7C8E" w14:paraId="3C329C67" w14:textId="77777777">
        <w:tc>
          <w:tcPr>
            <w:tcW w:w="3261" w:type="dxa"/>
            <w:shd w:val="clear" w:color="auto" w:fill="E7E6E6" w:themeFill="background2"/>
          </w:tcPr>
          <w:p w14:paraId="50178B6C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24C8261" w14:textId="5E41D6B1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прикладной социологии</w:t>
            </w:r>
          </w:p>
        </w:tc>
      </w:tr>
      <w:tr w:rsidR="004638C5" w:rsidRPr="00DE7C8E" w14:paraId="2CFBEC9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CA6FB19" w14:textId="5A5CCEC3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Крат</w:t>
            </w:r>
            <w:r w:rsidR="00901B3E" w:rsidRPr="00DE7C8E">
              <w:rPr>
                <w:color w:val="auto"/>
                <w:sz w:val="22"/>
              </w:rPr>
              <w:t>к</w:t>
            </w:r>
            <w:r w:rsidRPr="00DE7C8E">
              <w:rPr>
                <w:color w:val="auto"/>
                <w:sz w:val="22"/>
              </w:rPr>
              <w:t xml:space="preserve">ое содержание дисциплины </w:t>
            </w:r>
          </w:p>
        </w:tc>
      </w:tr>
      <w:tr w:rsidR="00C46C81" w:rsidRPr="00DE7C8E" w14:paraId="14C31BEA" w14:textId="77777777" w:rsidTr="00AD0A53">
        <w:tc>
          <w:tcPr>
            <w:tcW w:w="10490" w:type="dxa"/>
            <w:gridSpan w:val="3"/>
            <w:shd w:val="clear" w:color="auto" w:fill="auto"/>
          </w:tcPr>
          <w:p w14:paraId="54F34C4D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1.    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Деловая  коммуникация: виды и функции.. </w:t>
            </w:r>
          </w:p>
        </w:tc>
      </w:tr>
      <w:tr w:rsidR="00C46C81" w:rsidRPr="00DE7C8E" w14:paraId="0F211430" w14:textId="77777777" w:rsidTr="00AD0A53">
        <w:tc>
          <w:tcPr>
            <w:tcW w:w="10490" w:type="dxa"/>
            <w:gridSpan w:val="3"/>
            <w:shd w:val="clear" w:color="auto" w:fill="auto"/>
          </w:tcPr>
          <w:p w14:paraId="1C128FBD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2.    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C46C81" w:rsidRPr="00DE7C8E" w14:paraId="200F52E3" w14:textId="77777777" w:rsidTr="00AD0A53">
        <w:tc>
          <w:tcPr>
            <w:tcW w:w="10490" w:type="dxa"/>
            <w:gridSpan w:val="3"/>
            <w:shd w:val="clear" w:color="auto" w:fill="auto"/>
          </w:tcPr>
          <w:p w14:paraId="031036B4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3.      </w:t>
            </w:r>
            <w:r w:rsidRPr="00DE7C8E">
              <w:rPr>
                <w:rFonts w:cs="Arial"/>
                <w:iCs/>
                <w:color w:val="auto"/>
                <w:sz w:val="22"/>
              </w:rPr>
              <w:t>Стили руководства. Общение с подчиненными.</w:t>
            </w:r>
          </w:p>
        </w:tc>
      </w:tr>
      <w:tr w:rsidR="00C46C81" w:rsidRPr="00DE7C8E" w14:paraId="152C947C" w14:textId="77777777" w:rsidTr="00AD0A53">
        <w:tc>
          <w:tcPr>
            <w:tcW w:w="10490" w:type="dxa"/>
            <w:gridSpan w:val="3"/>
            <w:shd w:val="clear" w:color="auto" w:fill="auto"/>
          </w:tcPr>
          <w:p w14:paraId="06EB8A7D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4.       Вербальные и невербальные средства деловой коммуникации.</w:t>
            </w:r>
          </w:p>
        </w:tc>
      </w:tr>
      <w:tr w:rsidR="00C46C81" w:rsidRPr="00DE7C8E" w14:paraId="125AC0DC" w14:textId="77777777" w:rsidTr="00AD0A53">
        <w:tc>
          <w:tcPr>
            <w:tcW w:w="10490" w:type="dxa"/>
            <w:gridSpan w:val="3"/>
            <w:shd w:val="clear" w:color="auto" w:fill="auto"/>
          </w:tcPr>
          <w:p w14:paraId="6A491FED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5.       Конфликтное взаимодействие в деловых коммуникациях.</w:t>
            </w:r>
          </w:p>
        </w:tc>
      </w:tr>
      <w:tr w:rsidR="00C46C81" w:rsidRPr="00DE7C8E" w14:paraId="6C0A4EBB" w14:textId="77777777" w:rsidTr="00AD0A53">
        <w:tc>
          <w:tcPr>
            <w:tcW w:w="10490" w:type="dxa"/>
            <w:gridSpan w:val="3"/>
            <w:shd w:val="clear" w:color="auto" w:fill="auto"/>
          </w:tcPr>
          <w:p w14:paraId="3EA571C4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6.       Правила делового общения по - вертикали и по - горизонтали. Имидж делового человека.</w:t>
            </w:r>
          </w:p>
        </w:tc>
      </w:tr>
      <w:tr w:rsidR="00C46C81" w:rsidRPr="00DE7C8E" w14:paraId="30B8A5FB" w14:textId="77777777" w:rsidTr="00AD0A53">
        <w:tc>
          <w:tcPr>
            <w:tcW w:w="10490" w:type="dxa"/>
            <w:gridSpan w:val="3"/>
            <w:shd w:val="clear" w:color="auto" w:fill="auto"/>
          </w:tcPr>
          <w:p w14:paraId="627B56AA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7.       Факторы, влияющие на деловое общение. </w:t>
            </w:r>
          </w:p>
        </w:tc>
      </w:tr>
      <w:tr w:rsidR="00C46C81" w:rsidRPr="00DE7C8E" w14:paraId="23345544" w14:textId="77777777" w:rsidTr="00AD0A53">
        <w:tc>
          <w:tcPr>
            <w:tcW w:w="10490" w:type="dxa"/>
            <w:gridSpan w:val="3"/>
            <w:shd w:val="clear" w:color="auto" w:fill="auto"/>
          </w:tcPr>
          <w:p w14:paraId="36C44914" w14:textId="44EA6D10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8.       Формы деловой коммуникации (совещание, переговоры, пресс-конференци</w:t>
            </w:r>
            <w:r w:rsidR="00873BA9" w:rsidRPr="00DE7C8E">
              <w:rPr>
                <w:color w:val="auto"/>
                <w:sz w:val="22"/>
              </w:rPr>
              <w:t>я</w:t>
            </w:r>
            <w:r w:rsidRPr="00DE7C8E">
              <w:rPr>
                <w:color w:val="auto"/>
                <w:sz w:val="22"/>
              </w:rPr>
              <w:t>, собрание и пр.)</w:t>
            </w:r>
          </w:p>
        </w:tc>
      </w:tr>
      <w:tr w:rsidR="00C46C81" w:rsidRPr="00DE7C8E" w14:paraId="0C1C8FFA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29B7D2BE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Список литературы </w:t>
            </w:r>
          </w:p>
        </w:tc>
      </w:tr>
      <w:tr w:rsidR="00C46C81" w:rsidRPr="00DE7C8E" w14:paraId="15CBD9D2" w14:textId="77777777" w:rsidTr="00AD0A53">
        <w:tc>
          <w:tcPr>
            <w:tcW w:w="10490" w:type="dxa"/>
            <w:gridSpan w:val="3"/>
            <w:shd w:val="clear" w:color="auto" w:fill="auto"/>
          </w:tcPr>
          <w:p w14:paraId="3ECC3234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14:paraId="3AAEBA33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1.Бороздина, Г. В. Психология делового общения [Электронный ресурс] : Учебник : ВО - Бакалавриат / Белорусский государственный экономический университет. - 3. - Москва : ООО "Научно-издательский центр ИНФРА-М", 2020. - 320 с. </w:t>
            </w:r>
            <w:hyperlink r:id="rId6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http://new.znanium.com/go.php?id=1063312</w:t>
              </w:r>
            </w:hyperlink>
          </w:p>
          <w:p w14:paraId="5C2A110A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2.Иванова, И. С. Этика делового общения [Электронный ресурс] : Учебное пособие : ВО - Бакалавриат. - 3. - Москва : ООО "Научно-издательский центр ИНФРА-М", 2020. - 168 с. </w:t>
            </w:r>
            <w:hyperlink r:id="rId7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http://new.znanium.com/go.php?id=1069147</w:t>
              </w:r>
            </w:hyperlink>
          </w:p>
          <w:p w14:paraId="54DC96A8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3.Рыбкин, А.Г. Стратегия сложных переговоров : Учебное пособие / А.Г. Рыбкин ; Международный институт менеджмента ЛИНК. - 1. - Москва : ООО "Научно-издательский центр ИНФРА-М", 2020. - 260 с. </w:t>
            </w:r>
            <w:hyperlink r:id="rId8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http://new.znanium.com/catalog/document/?pid=1071420&amp;id=351270</w:t>
              </w:r>
            </w:hyperlink>
          </w:p>
          <w:p w14:paraId="2D8C85B2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>Дополнительная литература</w:t>
            </w:r>
          </w:p>
          <w:p w14:paraId="02F1CF44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1.Кафтан, В. В. Деловая этика [Электронный ресурс] : учебник и практикум для академического бакалавриата:    для студентов вузов, обучающихся по экономическим направлениям и специальностям / В. В. Кафтан, Л. И. Чернышова ; Финансовый ун-т при Правительстве Рос. Федерации. - Москва : Юрайт, 2019. - 301 с. </w:t>
            </w:r>
            <w:hyperlink r:id="rId9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https://www.biblio-online.ru/bcode/432995</w:t>
              </w:r>
            </w:hyperlink>
          </w:p>
          <w:p w14:paraId="11A90FC4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2.Таратухина, Ю. В. Деловые и межкультурные коммуникации [Электронный ресурс] : учебник и практикум для академического бакалавриата: для студентов вузов, обучающихся по экономическим направлениям и специальностям / Ю. В. Таратухина, З. К. Авдеева. - Москва : Юрайт, 2019. - 324 с. </w:t>
            </w:r>
            <w:hyperlink r:id="rId10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https://www.biblio-online.ru/bcode/432886</w:t>
              </w:r>
            </w:hyperlink>
          </w:p>
          <w:p w14:paraId="1DCE7E31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</w:rPr>
              <w:t xml:space="preserve">3.Матвеева, А. И. Деловая этика [Текст] : учебное пособие / А. И. 1.Матвеева, А. В. Сарапульцева ; М-во науки и высш. образования Рос. Федерации, Урал. гос. экон. ун-т. - Казань : Бук, 2018. - 359 с. </w:t>
            </w:r>
          </w:p>
        </w:tc>
      </w:tr>
      <w:tr w:rsidR="00C46C81" w:rsidRPr="00DE7C8E" w14:paraId="0EB17029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487013B9" w14:textId="77777777" w:rsidR="00C46C81" w:rsidRPr="00DE7C8E" w:rsidRDefault="00C46C81" w:rsidP="00AD0A53">
            <w:pPr>
              <w:tabs>
                <w:tab w:val="right" w:leader="underscore" w:pos="850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6C81" w:rsidRPr="00DE7C8E" w14:paraId="3CEB0887" w14:textId="77777777" w:rsidTr="00AD0A53">
        <w:tc>
          <w:tcPr>
            <w:tcW w:w="10490" w:type="dxa"/>
            <w:gridSpan w:val="3"/>
            <w:shd w:val="clear" w:color="auto" w:fill="auto"/>
          </w:tcPr>
          <w:p w14:paraId="607B9BD2" w14:textId="77777777" w:rsidR="00405B81" w:rsidRDefault="00405B81" w:rsidP="00405B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14:paraId="0115B2BE" w14:textId="77777777" w:rsidR="00405B81" w:rsidRDefault="00405B81" w:rsidP="00405B8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14:paraId="3876C245" w14:textId="77777777" w:rsidR="00405B81" w:rsidRDefault="00405B81" w:rsidP="00405B8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14:paraId="3F07A117" w14:textId="77777777" w:rsidR="00405B81" w:rsidRDefault="00405B81" w:rsidP="00405B81">
            <w:pPr>
              <w:rPr>
                <w:b/>
                <w:sz w:val="22"/>
              </w:rPr>
            </w:pPr>
          </w:p>
          <w:p w14:paraId="22BBD45C" w14:textId="77777777" w:rsidR="00405B81" w:rsidRDefault="00405B81" w:rsidP="00405B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ACEA192" w14:textId="77777777" w:rsidR="00405B81" w:rsidRDefault="00405B81" w:rsidP="00405B81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14:paraId="041910D8" w14:textId="77777777" w:rsidR="00405B81" w:rsidRDefault="00405B81" w:rsidP="00405B81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14:paraId="1113BA9E" w14:textId="50A7E7CA" w:rsidR="00C46C81" w:rsidRPr="00DE7C8E" w:rsidRDefault="00405B81" w:rsidP="00405B81">
            <w:pPr>
              <w:rPr>
                <w:color w:val="auto"/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C46C81" w:rsidRPr="00DE7C8E" w14:paraId="323A2927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1FB307AD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онлайн курсов </w:t>
            </w:r>
          </w:p>
        </w:tc>
      </w:tr>
      <w:tr w:rsidR="00C46C81" w:rsidRPr="00DE7C8E" w14:paraId="2B6FD937" w14:textId="77777777" w:rsidTr="00AD0A53">
        <w:tc>
          <w:tcPr>
            <w:tcW w:w="10490" w:type="dxa"/>
            <w:gridSpan w:val="3"/>
            <w:shd w:val="clear" w:color="auto" w:fill="auto"/>
          </w:tcPr>
          <w:p w14:paraId="7C498492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C46C81" w:rsidRPr="00DE7C8E" w14:paraId="24E7ACC3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7CECD656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C46C81" w:rsidRPr="00DE7C8E" w14:paraId="0B7FAE9E" w14:textId="77777777" w:rsidTr="00AD0A53">
        <w:tc>
          <w:tcPr>
            <w:tcW w:w="10490" w:type="dxa"/>
            <w:gridSpan w:val="3"/>
            <w:shd w:val="clear" w:color="auto" w:fill="auto"/>
          </w:tcPr>
          <w:p w14:paraId="66DB70B5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14:paraId="600F4ADE" w14:textId="3BF130C6" w:rsidR="004638C5" w:rsidRPr="00DE7C8E" w:rsidRDefault="00C46C81" w:rsidP="009A3DF0">
      <w:pPr>
        <w:rPr>
          <w:color w:val="auto"/>
          <w:sz w:val="22"/>
        </w:rPr>
      </w:pPr>
      <w:r w:rsidRPr="00DE7C8E">
        <w:rPr>
          <w:color w:val="auto"/>
          <w:sz w:val="22"/>
        </w:rPr>
        <w:t xml:space="preserve">Аннотацию подготовил                                </w:t>
      </w:r>
      <w:r w:rsidRPr="00DE7C8E">
        <w:rPr>
          <w:color w:val="auto"/>
          <w:sz w:val="22"/>
        </w:rPr>
        <w:tab/>
        <w:t xml:space="preserve">Корнильцева Е.Г. </w:t>
      </w:r>
      <w:bookmarkStart w:id="0" w:name="_GoBack"/>
      <w:bookmarkEnd w:id="0"/>
    </w:p>
    <w:sectPr w:rsidR="004638C5" w:rsidRPr="00DE7C8E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C4"/>
    <w:multiLevelType w:val="multilevel"/>
    <w:tmpl w:val="AB32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ED"/>
    <w:multiLevelType w:val="multilevel"/>
    <w:tmpl w:val="1A7E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9CC"/>
    <w:multiLevelType w:val="multilevel"/>
    <w:tmpl w:val="558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82B5E"/>
    <w:multiLevelType w:val="multilevel"/>
    <w:tmpl w:val="D26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8A6"/>
    <w:multiLevelType w:val="multilevel"/>
    <w:tmpl w:val="AF0A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C15"/>
    <w:multiLevelType w:val="multilevel"/>
    <w:tmpl w:val="B3C86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4FE"/>
    <w:multiLevelType w:val="multilevel"/>
    <w:tmpl w:val="A7D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1026"/>
    <w:multiLevelType w:val="multilevel"/>
    <w:tmpl w:val="7CCE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05AD"/>
    <w:multiLevelType w:val="multilevel"/>
    <w:tmpl w:val="C5D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0F40"/>
    <w:multiLevelType w:val="hybridMultilevel"/>
    <w:tmpl w:val="0C1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0C95"/>
    <w:multiLevelType w:val="multilevel"/>
    <w:tmpl w:val="C88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351"/>
    <w:multiLevelType w:val="multilevel"/>
    <w:tmpl w:val="65A4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1512"/>
    <w:multiLevelType w:val="multilevel"/>
    <w:tmpl w:val="31E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5815"/>
    <w:multiLevelType w:val="multilevel"/>
    <w:tmpl w:val="B66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8A9"/>
    <w:multiLevelType w:val="multilevel"/>
    <w:tmpl w:val="0B12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5"/>
    <w:rsid w:val="00150A36"/>
    <w:rsid w:val="001C1ACC"/>
    <w:rsid w:val="00296817"/>
    <w:rsid w:val="002B0C1E"/>
    <w:rsid w:val="002D6D4D"/>
    <w:rsid w:val="00405B81"/>
    <w:rsid w:val="00431B6E"/>
    <w:rsid w:val="00456BAA"/>
    <w:rsid w:val="004638C5"/>
    <w:rsid w:val="004F2B93"/>
    <w:rsid w:val="004F73C3"/>
    <w:rsid w:val="00614122"/>
    <w:rsid w:val="0070363A"/>
    <w:rsid w:val="007652C1"/>
    <w:rsid w:val="00785BF7"/>
    <w:rsid w:val="00873BA9"/>
    <w:rsid w:val="00882997"/>
    <w:rsid w:val="008871CC"/>
    <w:rsid w:val="00901B3E"/>
    <w:rsid w:val="009A3DF0"/>
    <w:rsid w:val="009C6B7C"/>
    <w:rsid w:val="00AD0A53"/>
    <w:rsid w:val="00B70759"/>
    <w:rsid w:val="00C46C81"/>
    <w:rsid w:val="00C7758E"/>
    <w:rsid w:val="00CF6552"/>
    <w:rsid w:val="00D854D6"/>
    <w:rsid w:val="00DE7C8E"/>
    <w:rsid w:val="00E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044"/>
  <w15:docId w15:val="{4EC46B3C-E737-4B39-A342-ED60B051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6E1077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i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i w:val="0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i w:val="0"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i w:val="0"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b/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b/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i w:val="0"/>
      <w:sz w:val="22"/>
    </w:rPr>
  </w:style>
  <w:style w:type="character" w:customStyle="1" w:styleId="ListLabel26">
    <w:name w:val="ListLabel 26"/>
    <w:qFormat/>
    <w:rPr>
      <w:b w:val="0"/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b/>
      <w:sz w:val="22"/>
    </w:rPr>
  </w:style>
  <w:style w:type="character" w:customStyle="1" w:styleId="ListLabel29">
    <w:name w:val="ListLabel 29"/>
    <w:qFormat/>
    <w:rPr>
      <w:i w:val="0"/>
      <w:sz w:val="22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i w:val="0"/>
      <w:sz w:val="22"/>
    </w:rPr>
  </w:style>
  <w:style w:type="character" w:customStyle="1" w:styleId="ListLabel32">
    <w:name w:val="ListLabel 32"/>
    <w:qFormat/>
    <w:rPr>
      <w:b/>
      <w:sz w:val="22"/>
    </w:rPr>
  </w:style>
  <w:style w:type="character" w:customStyle="1" w:styleId="ListLabel33">
    <w:name w:val="ListLabel 33"/>
    <w:qFormat/>
    <w:rPr>
      <w:i w:val="0"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i w:val="0"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i w:val="0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qFormat/>
    <w:rPr>
      <w:color w:val="auto"/>
      <w:sz w:val="19"/>
      <w:szCs w:val="19"/>
    </w:rPr>
  </w:style>
  <w:style w:type="character" w:customStyle="1" w:styleId="ListLabel43">
    <w:name w:val="ListLabel 43"/>
    <w:qFormat/>
    <w:rPr>
      <w:rFonts w:cs="Arial"/>
      <w:iCs/>
      <w:color w:val="auto"/>
      <w:sz w:val="22"/>
    </w:rPr>
  </w:style>
  <w:style w:type="character" w:customStyle="1" w:styleId="ListLabel44">
    <w:name w:val="ListLabel 44"/>
    <w:qFormat/>
    <w:rPr>
      <w:rFonts w:cs="Arial"/>
      <w:iCs/>
      <w:color w:val="auto"/>
      <w:sz w:val="22"/>
    </w:rPr>
  </w:style>
  <w:style w:type="character" w:customStyle="1" w:styleId="ListLabel45">
    <w:name w:val="ListLabel 45"/>
    <w:qFormat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qFormat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qFormat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qFormat/>
    <w:rPr>
      <w:i/>
      <w:color w:val="auto"/>
      <w:sz w:val="24"/>
      <w:szCs w:val="24"/>
      <w:u w:val="none"/>
    </w:rPr>
  </w:style>
  <w:style w:type="character" w:customStyle="1" w:styleId="ListLabel49">
    <w:name w:val="ListLabel 49"/>
    <w:qFormat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qFormat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qFormat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qFormat/>
    <w:rPr>
      <w:color w:val="auto"/>
      <w:sz w:val="22"/>
      <w:szCs w:val="22"/>
    </w:rPr>
  </w:style>
  <w:style w:type="character" w:customStyle="1" w:styleId="ListLabel53">
    <w:name w:val="ListLabel 53"/>
    <w:qFormat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qFormat/>
    <w:rPr>
      <w:i/>
      <w:color w:val="auto"/>
      <w:sz w:val="22"/>
      <w:szCs w:val="22"/>
    </w:rPr>
  </w:style>
  <w:style w:type="character" w:customStyle="1" w:styleId="ListLabel55">
    <w:name w:val="ListLabel 55"/>
    <w:qFormat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qFormat/>
    <w:rPr>
      <w:i/>
      <w:color w:val="auto"/>
      <w:sz w:val="21"/>
      <w:szCs w:val="21"/>
      <w:u w:val="none"/>
    </w:rPr>
  </w:style>
  <w:style w:type="paragraph" w:styleId="affffffb">
    <w:name w:val="Title"/>
    <w:basedOn w:val="a"/>
    <w:next w:val="affffffc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afffffff1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b"/>
    <w:qFormat/>
    <w:rsid w:val="00127C60"/>
    <w:rPr>
      <w:sz w:val="40"/>
    </w:rPr>
  </w:style>
  <w:style w:type="paragraph" w:customStyle="1" w:styleId="afffffffff4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5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6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7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8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a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b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b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b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c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d">
    <w:name w:val="Заголовок курсив"/>
    <w:basedOn w:val="affffffb"/>
    <w:qFormat/>
    <w:rsid w:val="00127C60"/>
    <w:rPr>
      <w:i/>
    </w:rPr>
  </w:style>
  <w:style w:type="paragraph" w:customStyle="1" w:styleId="afffffffffe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">
    <w:name w:val="Уплотненный"/>
    <w:qFormat/>
    <w:rsid w:val="00127C60"/>
    <w:rPr>
      <w:spacing w:val="-20"/>
      <w:sz w:val="28"/>
    </w:rPr>
  </w:style>
  <w:style w:type="paragraph" w:styleId="affffffffff0">
    <w:name w:val="annotation subject"/>
    <w:basedOn w:val="affffffffff1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2">
    <w:name w:val="Текст рисунка по центру"/>
    <w:basedOn w:val="affffffffff3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4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5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6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7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a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b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1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d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0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1">
    <w:name w:val="Body Text Indent"/>
    <w:basedOn w:val="a"/>
    <w:rsid w:val="00127C60"/>
    <w:pPr>
      <w:spacing w:after="120"/>
      <w:ind w:left="283"/>
    </w:pPr>
  </w:style>
  <w:style w:type="paragraph" w:customStyle="1" w:styleId="afffffffffff2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3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6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8">
    <w:name w:val="Текст рисунка с отступом"/>
    <w:basedOn w:val="affffffffff3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9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e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b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">
    <w:name w:val="Полужирный курсив"/>
    <w:qFormat/>
    <w:rsid w:val="00127C60"/>
    <w:rPr>
      <w:b/>
      <w:i/>
      <w:sz w:val="28"/>
    </w:rPr>
  </w:style>
  <w:style w:type="paragraph" w:customStyle="1" w:styleId="affffffffffff0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a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b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3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2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3">
    <w:name w:val="Заголов."/>
    <w:basedOn w:val="a"/>
    <w:qFormat/>
    <w:rsid w:val="00127C60"/>
    <w:pPr>
      <w:widowControl/>
      <w:jc w:val="center"/>
    </w:pPr>
  </w:style>
  <w:style w:type="paragraph" w:customStyle="1" w:styleId="affffffffffff4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5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6">
    <w:name w:val="Subtitle"/>
    <w:basedOn w:val="affffffb"/>
    <w:uiPriority w:val="11"/>
    <w:qFormat/>
    <w:rsid w:val="00127C60"/>
    <w:rPr>
      <w:i/>
    </w:rPr>
  </w:style>
  <w:style w:type="paragraph" w:customStyle="1" w:styleId="affffffffffff7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3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paragraph" w:styleId="affffffffffffc">
    <w:name w:val="No Spacing"/>
    <w:uiPriority w:val="1"/>
    <w:qFormat/>
    <w:rsid w:val="0069477D"/>
    <w:pPr>
      <w:widowControl w:val="0"/>
    </w:pPr>
    <w:rPr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">
    <w:name w:val="Hyperlink"/>
    <w:basedOn w:val="a0"/>
    <w:uiPriority w:val="99"/>
    <w:unhideWhenUsed/>
    <w:rsid w:val="002B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420&amp;id=351270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691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633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C26A-85F7-4B70-9BC3-B2100947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14</cp:revision>
  <dcterms:created xsi:type="dcterms:W3CDTF">2020-02-11T06:50:00Z</dcterms:created>
  <dcterms:modified xsi:type="dcterms:W3CDTF">2020-03-24T06:46:00Z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